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附件1：</w:t>
      </w:r>
    </w:p>
    <w:p>
      <w:pPr>
        <w:spacing w:before="156" w:beforeLines="50" w:after="156" w:afterLines="50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决策咨询报告</w:t>
      </w:r>
      <w:r>
        <w:rPr>
          <w:rFonts w:ascii="Times New Roman" w:hAnsi="Times New Roman" w:eastAsia="方正小标宋_GBK"/>
          <w:sz w:val="44"/>
          <w:szCs w:val="44"/>
        </w:rPr>
        <w:t>格式体例要求</w:t>
      </w:r>
    </w:p>
    <w:bookmarkEnd w:id="0"/>
    <w:p>
      <w:pPr>
        <w:spacing w:line="52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一、文稿要求</w:t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1.文稿由内容提要、正文组成。</w:t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2.内容提要：字数在300字左右。</w:t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3.正文：字数一般在5000</w:t>
      </w:r>
      <w:r>
        <w:rPr>
          <w:rFonts w:hint="eastAsia" w:ascii="Times New Roman" w:hAnsi="Times New Roman"/>
          <w:szCs w:val="32"/>
        </w:rPr>
        <w:t>字左右</w:t>
      </w:r>
      <w:r>
        <w:rPr>
          <w:rFonts w:ascii="Times New Roman" w:hAnsi="Times New Roman"/>
          <w:szCs w:val="32"/>
        </w:rPr>
        <w:t>。</w:t>
      </w:r>
    </w:p>
    <w:p>
      <w:pPr>
        <w:rPr>
          <w:rFonts w:ascii="Times New Roman" w:hAnsi="Times New Roman" w:eastAsia="仿宋_GB2312"/>
          <w:szCs w:val="32"/>
        </w:rPr>
      </w:pPr>
      <w:r>
        <w:rPr>
          <w:rFonts w:ascii="Times New Roman" w:hAnsi="Times New Roman"/>
          <w:szCs w:val="32"/>
        </w:rPr>
        <w:t>4.作者信息：姓名标在文题下方，工作单位和职务、职称等信息标注在文末。可以智库或研究基地名称署名，并注明执笔人信息。</w:t>
      </w:r>
    </w:p>
    <w:p>
      <w:pPr>
        <w:spacing w:line="520" w:lineRule="exac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二、编辑格式</w:t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1.文题：小标宋二号。</w:t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2.内容提要：楷体四号。</w:t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3.正文：仿宋体四号，行间距26磅。</w:t>
      </w:r>
    </w:p>
    <w:p>
      <w:pPr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4.各级标题：序号依次为一、1.；一级标题为黑体四号，二级标题为楷体四号。</w:t>
      </w:r>
    </w:p>
    <w:p>
      <w:pPr>
        <w:rPr>
          <w:rFonts w:ascii="Times New Roman" w:hAnsi="Times New Roman"/>
          <w:color w:val="0000FF"/>
          <w:szCs w:val="32"/>
        </w:rPr>
      </w:pPr>
      <w:r>
        <w:rPr>
          <w:rFonts w:ascii="Times New Roman" w:hAnsi="Times New Roman"/>
          <w:szCs w:val="32"/>
        </w:rPr>
        <w:t>5.图表格式：表格题注黑体10磅，置于表格上方居中，内容为宋体10磅，其中字段一行加粗。</w:t>
      </w:r>
    </w:p>
    <w:p/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F778AC"/>
    <w:multiLevelType w:val="singleLevel"/>
    <w:tmpl w:val="DFF778AC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0FB5B942"/>
    <w:multiLevelType w:val="singleLevel"/>
    <w:tmpl w:val="0FB5B942"/>
    <w:lvl w:ilvl="0" w:tentative="0">
      <w:start w:val="1"/>
      <w:numFmt w:val="decimal"/>
      <w:pStyle w:val="3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5238F"/>
    <w:rsid w:val="00A70B82"/>
    <w:rsid w:val="02450EBF"/>
    <w:rsid w:val="095148B0"/>
    <w:rsid w:val="176173C3"/>
    <w:rsid w:val="192D67BC"/>
    <w:rsid w:val="1ADB67BA"/>
    <w:rsid w:val="20C6213B"/>
    <w:rsid w:val="256D33D5"/>
    <w:rsid w:val="26DA4B97"/>
    <w:rsid w:val="2F140F37"/>
    <w:rsid w:val="3D104FA2"/>
    <w:rsid w:val="437D752F"/>
    <w:rsid w:val="475C6453"/>
    <w:rsid w:val="4FD92A9C"/>
    <w:rsid w:val="611644A7"/>
    <w:rsid w:val="64604355"/>
    <w:rsid w:val="65DB723D"/>
    <w:rsid w:val="696A37D1"/>
    <w:rsid w:val="69E177E1"/>
    <w:rsid w:val="6E0D109E"/>
    <w:rsid w:val="7C95238F"/>
    <w:rsid w:val="7F25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numPr>
        <w:ilvl w:val="0"/>
        <w:numId w:val="1"/>
      </w:numPr>
      <w:spacing w:before="0" w:beforeAutospacing="0" w:after="0" w:afterAutospacing="0"/>
      <w:jc w:val="left"/>
      <w:outlineLvl w:val="0"/>
    </w:pPr>
    <w:rPr>
      <w:rFonts w:hint="eastAsia" w:ascii="宋体" w:hAnsi="宋体" w:cs="宋体"/>
      <w:b/>
      <w:bCs/>
      <w:kern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line="400" w:lineRule="exact"/>
      <w:outlineLvl w:val="1"/>
    </w:pPr>
    <w:rPr>
      <w:rFonts w:ascii="Arial" w:hAnsi="Arial" w:eastAsia="方正小标宋简体" w:cs="Times New Roman"/>
      <w:color w:val="002060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note text"/>
    <w:basedOn w:val="1"/>
    <w:uiPriority w:val="0"/>
    <w:pPr>
      <w:snapToGrid w:val="0"/>
      <w:spacing w:line="200" w:lineRule="exact"/>
      <w:jc w:val="left"/>
    </w:pPr>
    <w:rPr>
      <w:rFonts w:ascii="Times New Roman" w:hAnsi="Times New Roman"/>
      <w:sz w:val="18"/>
    </w:rPr>
  </w:style>
  <w:style w:type="character" w:customStyle="1" w:styleId="7">
    <w:name w:val="标题 1 Char"/>
    <w:link w:val="2"/>
    <w:qFormat/>
    <w:uiPriority w:val="0"/>
    <w:rPr>
      <w:rFonts w:hint="eastAsia" w:ascii="宋体" w:hAnsi="宋体" w:eastAsia="方正仿宋_GBK" w:cs="宋体"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2019-05-14T09:35:00Z</dcterms:created>
  <dc:creator>小米粒</dc:creator>
  <cp:lastModifiedBy>小米粒</cp:lastModifiedBy>
  <dcterms:modified xsi:type="dcterms:W3CDTF">2019-05-14T09:36:01Z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